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8F5C4B" w:rsidRPr="00167F1A" w14:paraId="1254D14B" w14:textId="77777777" w:rsidTr="00001BB9">
        <w:trPr>
          <w:trHeight w:val="547"/>
        </w:trPr>
        <w:tc>
          <w:tcPr>
            <w:tcW w:w="2016" w:type="dxa"/>
            <w:vMerge w:val="restart"/>
            <w:tcBorders>
              <w:top w:val="nil"/>
              <w:left w:val="nil"/>
              <w:bottom w:val="single" w:sz="4" w:space="0" w:color="auto"/>
              <w:right w:val="nil"/>
            </w:tcBorders>
            <w:hideMark/>
          </w:tcPr>
          <w:p w14:paraId="61925E6C" w14:textId="77777777" w:rsidR="008F5C4B" w:rsidRPr="00167F1A" w:rsidRDefault="008F5C4B" w:rsidP="00001BB9">
            <w:r w:rsidRPr="00167F1A">
              <w:rPr>
                <w:noProof/>
              </w:rPr>
              <w:drawing>
                <wp:anchor distT="0" distB="0" distL="114300" distR="114300" simplePos="0" relativeHeight="251659264" behindDoc="0" locked="0" layoutInCell="1" allowOverlap="1" wp14:anchorId="5C0C0DF3" wp14:editId="55800A74">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473D3631" w14:textId="77777777" w:rsidR="008F5C4B" w:rsidRPr="00167F1A" w:rsidRDefault="008F5C4B" w:rsidP="00001BB9">
            <w:pPr>
              <w:jc w:val="center"/>
              <w:rPr>
                <w:rFonts w:ascii="Times New Roman" w:hAnsi="Times New Roman"/>
              </w:rPr>
            </w:pPr>
            <w:r w:rsidRPr="00167F1A">
              <w:rPr>
                <w:rFonts w:ascii="Times New Roman" w:hAnsi="Times New Roman"/>
                <w:b/>
                <w:sz w:val="40"/>
                <w:szCs w:val="40"/>
              </w:rPr>
              <w:t>MADONAS NOVADA PAŠVALDĪBA</w:t>
            </w:r>
          </w:p>
        </w:tc>
      </w:tr>
      <w:tr w:rsidR="008F5C4B" w:rsidRPr="00167F1A" w14:paraId="10C84E44" w14:textId="77777777" w:rsidTr="00001BB9">
        <w:trPr>
          <w:trHeight w:val="162"/>
        </w:trPr>
        <w:tc>
          <w:tcPr>
            <w:tcW w:w="0" w:type="auto"/>
            <w:vMerge/>
            <w:tcBorders>
              <w:top w:val="nil"/>
              <w:left w:val="nil"/>
              <w:bottom w:val="single" w:sz="4" w:space="0" w:color="auto"/>
              <w:right w:val="nil"/>
            </w:tcBorders>
            <w:vAlign w:val="center"/>
            <w:hideMark/>
          </w:tcPr>
          <w:p w14:paraId="5AEDD567" w14:textId="77777777" w:rsidR="008F5C4B" w:rsidRPr="00167F1A" w:rsidRDefault="008F5C4B" w:rsidP="00001BB9"/>
        </w:tc>
        <w:tc>
          <w:tcPr>
            <w:tcW w:w="7338" w:type="dxa"/>
            <w:tcBorders>
              <w:top w:val="nil"/>
              <w:left w:val="nil"/>
              <w:bottom w:val="nil"/>
              <w:right w:val="nil"/>
            </w:tcBorders>
          </w:tcPr>
          <w:p w14:paraId="7120C23B" w14:textId="77777777" w:rsidR="008F5C4B" w:rsidRPr="00167F1A" w:rsidRDefault="008F5C4B" w:rsidP="00001BB9">
            <w:pPr>
              <w:jc w:val="center"/>
              <w:rPr>
                <w:rFonts w:ascii="Times New Roman" w:hAnsi="Times New Roman"/>
              </w:rPr>
            </w:pPr>
          </w:p>
        </w:tc>
      </w:tr>
      <w:tr w:rsidR="008F5C4B" w:rsidRPr="00167F1A" w14:paraId="5F59E697" w14:textId="77777777" w:rsidTr="00001BB9">
        <w:tc>
          <w:tcPr>
            <w:tcW w:w="0" w:type="auto"/>
            <w:vMerge/>
            <w:tcBorders>
              <w:top w:val="nil"/>
              <w:left w:val="nil"/>
              <w:bottom w:val="single" w:sz="4" w:space="0" w:color="auto"/>
              <w:right w:val="nil"/>
            </w:tcBorders>
            <w:vAlign w:val="center"/>
            <w:hideMark/>
          </w:tcPr>
          <w:p w14:paraId="6F6F51DB" w14:textId="77777777" w:rsidR="008F5C4B" w:rsidRPr="00167F1A" w:rsidRDefault="008F5C4B" w:rsidP="00001BB9"/>
        </w:tc>
        <w:tc>
          <w:tcPr>
            <w:tcW w:w="7338" w:type="dxa"/>
            <w:tcBorders>
              <w:top w:val="nil"/>
              <w:left w:val="nil"/>
              <w:bottom w:val="nil"/>
              <w:right w:val="nil"/>
            </w:tcBorders>
            <w:hideMark/>
          </w:tcPr>
          <w:p w14:paraId="1CA41F85" w14:textId="77777777" w:rsidR="008F5C4B" w:rsidRPr="00167F1A" w:rsidRDefault="008F5C4B" w:rsidP="00001BB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8F5C4B" w:rsidRPr="00167F1A" w14:paraId="5425D06E" w14:textId="77777777" w:rsidTr="00001BB9">
        <w:tc>
          <w:tcPr>
            <w:tcW w:w="0" w:type="auto"/>
            <w:vMerge/>
            <w:tcBorders>
              <w:top w:val="nil"/>
              <w:left w:val="nil"/>
              <w:bottom w:val="single" w:sz="4" w:space="0" w:color="auto"/>
              <w:right w:val="nil"/>
            </w:tcBorders>
            <w:vAlign w:val="center"/>
            <w:hideMark/>
          </w:tcPr>
          <w:p w14:paraId="16F00E51" w14:textId="77777777" w:rsidR="008F5C4B" w:rsidRPr="00167F1A" w:rsidRDefault="008F5C4B" w:rsidP="00001BB9"/>
        </w:tc>
        <w:tc>
          <w:tcPr>
            <w:tcW w:w="7338" w:type="dxa"/>
            <w:tcBorders>
              <w:top w:val="nil"/>
              <w:left w:val="nil"/>
              <w:bottom w:val="nil"/>
              <w:right w:val="nil"/>
            </w:tcBorders>
            <w:hideMark/>
          </w:tcPr>
          <w:p w14:paraId="1261FCA4" w14:textId="77777777" w:rsidR="008F5C4B" w:rsidRPr="00167F1A" w:rsidRDefault="008F5C4B" w:rsidP="00001BB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8F5C4B" w:rsidRPr="00167F1A" w14:paraId="30E853C7" w14:textId="77777777" w:rsidTr="00001BB9">
        <w:tc>
          <w:tcPr>
            <w:tcW w:w="0" w:type="auto"/>
            <w:vMerge/>
            <w:tcBorders>
              <w:top w:val="nil"/>
              <w:left w:val="nil"/>
              <w:bottom w:val="single" w:sz="4" w:space="0" w:color="auto"/>
              <w:right w:val="nil"/>
            </w:tcBorders>
            <w:vAlign w:val="center"/>
            <w:hideMark/>
          </w:tcPr>
          <w:p w14:paraId="49B9F649" w14:textId="77777777" w:rsidR="008F5C4B" w:rsidRPr="00167F1A" w:rsidRDefault="008F5C4B" w:rsidP="00001BB9"/>
        </w:tc>
        <w:tc>
          <w:tcPr>
            <w:tcW w:w="7338" w:type="dxa"/>
            <w:tcBorders>
              <w:top w:val="nil"/>
              <w:left w:val="nil"/>
              <w:bottom w:val="nil"/>
              <w:right w:val="nil"/>
            </w:tcBorders>
            <w:hideMark/>
          </w:tcPr>
          <w:p w14:paraId="7E2A1EB0" w14:textId="77777777" w:rsidR="008F5C4B" w:rsidRPr="00167F1A" w:rsidRDefault="008F5C4B" w:rsidP="00001BB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8F5C4B" w:rsidRPr="00167F1A" w14:paraId="07B6291A" w14:textId="77777777" w:rsidTr="00001BB9">
        <w:tc>
          <w:tcPr>
            <w:tcW w:w="0" w:type="auto"/>
            <w:vMerge/>
            <w:tcBorders>
              <w:top w:val="nil"/>
              <w:left w:val="nil"/>
              <w:bottom w:val="single" w:sz="4" w:space="0" w:color="auto"/>
              <w:right w:val="nil"/>
            </w:tcBorders>
            <w:vAlign w:val="center"/>
            <w:hideMark/>
          </w:tcPr>
          <w:p w14:paraId="5BE2CD49" w14:textId="77777777" w:rsidR="008F5C4B" w:rsidRPr="00167F1A" w:rsidRDefault="008F5C4B" w:rsidP="00001BB9"/>
        </w:tc>
        <w:tc>
          <w:tcPr>
            <w:tcW w:w="7338" w:type="dxa"/>
            <w:tcBorders>
              <w:top w:val="nil"/>
              <w:left w:val="nil"/>
              <w:bottom w:val="single" w:sz="4" w:space="0" w:color="auto"/>
              <w:right w:val="nil"/>
            </w:tcBorders>
          </w:tcPr>
          <w:p w14:paraId="26EA5B1D" w14:textId="77777777" w:rsidR="008F5C4B" w:rsidRPr="00167F1A" w:rsidRDefault="008F5C4B" w:rsidP="00001BB9"/>
        </w:tc>
      </w:tr>
    </w:tbl>
    <w:p w14:paraId="72537B72" w14:textId="77777777" w:rsidR="008F5C4B" w:rsidRPr="00167F1A" w:rsidRDefault="008F5C4B" w:rsidP="008F5C4B">
      <w:pPr>
        <w:spacing w:after="0" w:line="240" w:lineRule="auto"/>
        <w:rPr>
          <w:rFonts w:ascii="Times New Roman" w:eastAsia="Times New Roman" w:hAnsi="Times New Roman" w:cs="Times New Roman"/>
          <w:b/>
          <w:bCs/>
          <w:caps/>
          <w:color w:val="000000"/>
          <w:kern w:val="0"/>
          <w:lang w:eastAsia="lv-LV" w:bidi="lo-LA"/>
          <w14:ligatures w14:val="none"/>
        </w:rPr>
      </w:pPr>
    </w:p>
    <w:p w14:paraId="07B3BCAE" w14:textId="77777777" w:rsidR="008F5C4B" w:rsidRPr="00167F1A" w:rsidRDefault="008F5C4B" w:rsidP="008F5C4B">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155A00DB" w14:textId="77777777" w:rsidR="008F5C4B" w:rsidRPr="00167F1A" w:rsidRDefault="008F5C4B" w:rsidP="008F5C4B">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38DF9A64" w14:textId="77777777" w:rsidR="008F5C4B" w:rsidRPr="00167F1A" w:rsidRDefault="008F5C4B" w:rsidP="008F5C4B">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7532B715" w14:textId="77777777" w:rsidR="008F5C4B" w:rsidRPr="00167F1A" w:rsidRDefault="008F5C4B" w:rsidP="008F5C4B">
      <w:pPr>
        <w:spacing w:after="0" w:line="240" w:lineRule="auto"/>
        <w:jc w:val="center"/>
        <w:rPr>
          <w:rFonts w:ascii="Times New Roman" w:eastAsia="Times New Roman" w:hAnsi="Times New Roman" w:cs="Times New Roman"/>
          <w:color w:val="000000"/>
          <w:kern w:val="0"/>
          <w:lang w:eastAsia="lv-LV" w:bidi="lo-LA"/>
          <w14:ligatures w14:val="none"/>
        </w:rPr>
      </w:pPr>
    </w:p>
    <w:p w14:paraId="35A688C8" w14:textId="2E3A97A2" w:rsidR="008F5C4B" w:rsidRPr="00167F1A" w:rsidRDefault="008F5C4B" w:rsidP="008F5C4B">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w:t>
      </w:r>
      <w:r>
        <w:rPr>
          <w:rFonts w:ascii="Times New Roman" w:eastAsia="Arial Unicode MS" w:hAnsi="Times New Roman" w:cs="Times New Roman"/>
          <w:b/>
          <w:kern w:val="0"/>
          <w:lang w:eastAsia="lv-LV"/>
          <w14:ligatures w14:val="none"/>
        </w:rPr>
        <w:t>570</w:t>
      </w:r>
    </w:p>
    <w:p w14:paraId="50DA26B7" w14:textId="10B9888A" w:rsidR="008F5C4B" w:rsidRDefault="008F5C4B" w:rsidP="008F5C4B">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5</w:t>
      </w:r>
      <w:r w:rsidR="00B75542">
        <w:rPr>
          <w:rFonts w:ascii="Times New Roman" w:eastAsia="Arial Unicode MS" w:hAnsi="Times New Roman" w:cs="Times New Roman"/>
          <w:kern w:val="0"/>
          <w:lang w:eastAsia="lv-LV"/>
          <w14:ligatures w14:val="none"/>
        </w:rPr>
        <w:t>5</w:t>
      </w:r>
      <w:r w:rsidRPr="00167F1A">
        <w:rPr>
          <w:rFonts w:ascii="Times New Roman" w:eastAsia="Arial Unicode MS" w:hAnsi="Times New Roman" w:cs="Times New Roman"/>
          <w:kern w:val="0"/>
          <w:lang w:eastAsia="lv-LV"/>
          <w14:ligatures w14:val="none"/>
        </w:rPr>
        <w:t>. p.)</w:t>
      </w:r>
    </w:p>
    <w:p w14:paraId="1C9D8209" w14:textId="77777777" w:rsidR="008F5C4B" w:rsidRDefault="008F5C4B" w:rsidP="008F5C4B">
      <w:pPr>
        <w:spacing w:after="0" w:line="256" w:lineRule="auto"/>
        <w:rPr>
          <w:rFonts w:ascii="Times New Roman" w:eastAsia="Calibri" w:hAnsi="Times New Roman" w:cs="Times New Roman"/>
          <w:b/>
          <w:bCs/>
          <w:u w:val="single"/>
        </w:rPr>
      </w:pPr>
    </w:p>
    <w:p w14:paraId="2A13DC7B" w14:textId="775540A2" w:rsidR="008F5C4B" w:rsidRPr="008F5C4B" w:rsidRDefault="008F5C4B" w:rsidP="008F5C4B">
      <w:pPr>
        <w:spacing w:after="0" w:line="256" w:lineRule="auto"/>
        <w:rPr>
          <w:rFonts w:ascii="Times New Roman" w:eastAsia="Calibri" w:hAnsi="Times New Roman" w:cs="Times New Roman"/>
          <w:b/>
          <w:bCs/>
        </w:rPr>
      </w:pPr>
      <w:r w:rsidRPr="008F5C4B">
        <w:rPr>
          <w:rFonts w:ascii="Times New Roman" w:eastAsia="Calibri" w:hAnsi="Times New Roman" w:cs="Times New Roman"/>
          <w:b/>
          <w:bCs/>
        </w:rPr>
        <w:t>Par atbrīvošanu no telpu īres maksas Madonas novada kultūras centrā</w:t>
      </w:r>
    </w:p>
    <w:p w14:paraId="56FE2D54" w14:textId="77777777" w:rsidR="008F5C4B" w:rsidRPr="008F5C4B" w:rsidRDefault="008F5C4B" w:rsidP="008F5C4B">
      <w:pPr>
        <w:spacing w:after="0" w:line="256" w:lineRule="auto"/>
        <w:rPr>
          <w:rFonts w:ascii="Times New Roman" w:eastAsia="Calibri" w:hAnsi="Times New Roman" w:cs="Times New Roman"/>
          <w:b/>
          <w:bCs/>
          <w:u w:val="single"/>
        </w:rPr>
      </w:pPr>
    </w:p>
    <w:p w14:paraId="16464FEF" w14:textId="77777777" w:rsidR="008F5C4B" w:rsidRPr="008F5C4B" w:rsidRDefault="008F5C4B" w:rsidP="008F5C4B">
      <w:pPr>
        <w:spacing w:after="0" w:line="240" w:lineRule="auto"/>
        <w:ind w:firstLine="567"/>
        <w:jc w:val="both"/>
        <w:rPr>
          <w:rFonts w:ascii="Times New Roman" w:eastAsia="Calibri" w:hAnsi="Times New Roman" w:cs="Times New Roman"/>
        </w:rPr>
      </w:pPr>
      <w:r w:rsidRPr="008F5C4B">
        <w:rPr>
          <w:rFonts w:ascii="Times New Roman" w:eastAsia="Calibri" w:hAnsi="Times New Roman" w:cs="Times New Roman"/>
        </w:rPr>
        <w:t>Madonas novada pašvaldībā saņemts “Spieta” vadītājas Anitas Kļaviņas iesniegums, reģ. Nr. 2.1.3.1/36/3512, ar lūgumu atbalstīt pasākuma “Mēs tavi, Madona – “Spietam” – 36” norisi, atbrīvojot no telpu nomas maksas par Madonas novada kultūras centra telpu izmantošanu. </w:t>
      </w:r>
    </w:p>
    <w:p w14:paraId="22754AB5" w14:textId="77777777" w:rsidR="008F5C4B" w:rsidRPr="008F5C4B" w:rsidRDefault="008F5C4B" w:rsidP="008F5C4B">
      <w:pPr>
        <w:spacing w:after="0" w:line="240" w:lineRule="auto"/>
        <w:ind w:firstLine="567"/>
        <w:jc w:val="both"/>
        <w:rPr>
          <w:rFonts w:ascii="Times New Roman" w:eastAsia="Calibri" w:hAnsi="Times New Roman" w:cs="Times New Roman"/>
          <w:bCs/>
        </w:rPr>
      </w:pPr>
      <w:bookmarkStart w:id="0" w:name="_Hlk198032470"/>
      <w:r w:rsidRPr="008F5C4B">
        <w:rPr>
          <w:rFonts w:ascii="Times New Roman" w:eastAsia="Calibri" w:hAnsi="Times New Roman" w:cs="Times New Roman"/>
          <w:bCs/>
        </w:rPr>
        <w:t>Pasākuma organizēšana Madonas novada Kultūras centra telpās nodrošina atbilstošus apstākļus tā kvalitatīvai sagatavošanai un norisei. Atbalsts telpu nomas maksas segšanai pilnā apmērā samazina pasākuma organizēšanas izmaksas, tādējādi ļaujot pieejamos finanšu resursus novirzīt pasākuma satura un norises nodrošināšanai, kā arī sekmē pasākuma īstenošanu un pieejamību tā mērķauditorijai.</w:t>
      </w:r>
    </w:p>
    <w:p w14:paraId="08BFD527" w14:textId="77777777" w:rsidR="008F5C4B" w:rsidRPr="008F5C4B" w:rsidRDefault="008F5C4B" w:rsidP="008F5C4B">
      <w:pPr>
        <w:spacing w:after="0" w:line="240" w:lineRule="auto"/>
        <w:ind w:firstLine="567"/>
        <w:jc w:val="both"/>
        <w:rPr>
          <w:rFonts w:ascii="Times New Roman" w:eastAsia="Calibri" w:hAnsi="Times New Roman" w:cs="Times New Roman"/>
          <w:bCs/>
        </w:rPr>
      </w:pPr>
      <w:r w:rsidRPr="008F5C4B">
        <w:rPr>
          <w:rFonts w:ascii="Times New Roman" w:eastAsia="Calibri" w:hAnsi="Times New Roman" w:cs="Times New Roman"/>
          <w:bCs/>
        </w:rPr>
        <w:t>Ņemot vērā pasākuma ilggadējo tradīciju, sabiedrisko nozīmi un ieguldījumu Madonas novada kultūras dzīves daudzveidības un kultūras līdzdalības veicināšanā, konkrētā pasākuma atbalstīšana pēc būtības vērtējama kā pašvaldības atbalsts sabiedrībai nozīmīgas kultūras norises nodrošināšanai.</w:t>
      </w:r>
    </w:p>
    <w:p w14:paraId="4260F303" w14:textId="77777777" w:rsidR="008F5C4B" w:rsidRPr="008F5C4B" w:rsidRDefault="008F5C4B" w:rsidP="008F5C4B">
      <w:pPr>
        <w:spacing w:after="0" w:line="240" w:lineRule="auto"/>
        <w:ind w:firstLine="567"/>
        <w:jc w:val="both"/>
        <w:rPr>
          <w:rFonts w:ascii="Times New Roman" w:eastAsia="Calibri" w:hAnsi="Times New Roman" w:cs="Times New Roman"/>
        </w:rPr>
      </w:pPr>
      <w:r w:rsidRPr="008F5C4B">
        <w:rPr>
          <w:rFonts w:ascii="Times New Roman" w:eastAsia="Calibri" w:hAnsi="Times New Roman" w:cs="Times New Roman"/>
        </w:rPr>
        <w:t xml:space="preserve">Telpu izmantošana paredzēta pasākuma “Mēs tavi, Madona – “Spietam”- 36” sagatavošanai un norisei 2026. gada 7. novembrī no plkst. 12.00 līdz plkst. 20.00 Saskaņā ar </w:t>
      </w:r>
      <w:r w:rsidRPr="008F5C4B">
        <w:rPr>
          <w:rFonts w:ascii="Times New Roman" w:eastAsia="Arial Unicode MS" w:hAnsi="Times New Roman" w:cs="Times New Roman"/>
        </w:rPr>
        <w:t>Madonas novada pašvaldības domes 2025. gada 27. novembra lēmuma Nr. 430 pielikumu Nr. 19 “</w:t>
      </w:r>
      <w:r w:rsidRPr="008F5C4B">
        <w:rPr>
          <w:rFonts w:ascii="Times New Roman" w:eastAsia="Calibri" w:hAnsi="Times New Roman" w:cs="Times New Roman"/>
          <w:color w:val="000000"/>
        </w:rPr>
        <w:t xml:space="preserve">Madonas novadā sniegtie maksas pakalpojumi un to cenrādis” </w:t>
      </w:r>
      <w:bookmarkEnd w:id="0"/>
      <w:r w:rsidRPr="008F5C4B">
        <w:rPr>
          <w:rFonts w:ascii="Times New Roman" w:eastAsia="Calibri" w:hAnsi="Times New Roman" w:cs="Times New Roman"/>
        </w:rPr>
        <w:t>telpu nomas maksa par 8 (astoņām) stundām ir aprēķināta EUR 416,00 (</w:t>
      </w:r>
      <w:r w:rsidRPr="008F5C4B">
        <w:rPr>
          <w:rFonts w:ascii="Times New Roman" w:eastAsia="Calibri" w:hAnsi="Times New Roman" w:cs="Times New Roman"/>
          <w:i/>
          <w:iCs/>
        </w:rPr>
        <w:t>četri simti sešpadsmit euro un 00 centi</w:t>
      </w:r>
      <w:r w:rsidRPr="008F5C4B">
        <w:rPr>
          <w:rFonts w:ascii="Times New Roman" w:eastAsia="Calibri" w:hAnsi="Times New Roman" w:cs="Times New Roman"/>
        </w:rPr>
        <w:t>) apmērā, tai skaitā PVN 21 % apmērā.</w:t>
      </w:r>
    </w:p>
    <w:p w14:paraId="1C579CA0" w14:textId="4B591D3D" w:rsidR="008F5C4B" w:rsidRPr="008F5C4B" w:rsidRDefault="008F5C4B" w:rsidP="008F5C4B">
      <w:pPr>
        <w:spacing w:after="0" w:line="240" w:lineRule="auto"/>
        <w:jc w:val="both"/>
        <w:rPr>
          <w:rFonts w:ascii="Times New Roman" w:eastAsia="Calibri" w:hAnsi="Times New Roman" w:cs="Times New Roman"/>
        </w:rPr>
      </w:pPr>
      <w:r w:rsidRPr="008F5C4B">
        <w:rPr>
          <w:rFonts w:ascii="Times New Roman" w:eastAsia="Calibri" w:hAnsi="Times New Roman" w:cs="Times New Roman"/>
        </w:rPr>
        <w:tab/>
        <w:t xml:space="preserve">Noklausījusies sniegto informāciju, ņemot vērā 17.09.2026. Kultūras un sporta jautājumu komitejas atzinumu, </w:t>
      </w:r>
      <w:r w:rsidRPr="008F5C4B">
        <w:rPr>
          <w:rFonts w:ascii="Times New Roman" w:eastAsia="Calibri" w:hAnsi="Times New Roman" w:cs="Times New Roman"/>
          <w:shd w:val="clear" w:color="auto" w:fill="FFFFFF"/>
        </w:rPr>
        <w:t>ņemot vērā 22.09.2026. Finanšu komitejas sēdes atzinumu</w:t>
      </w:r>
      <w:r w:rsidRPr="008F5C4B">
        <w:rPr>
          <w:rFonts w:ascii="Calibri" w:eastAsia="Calibri" w:hAnsi="Calibri" w:cs="Times New Roman"/>
          <w:sz w:val="22"/>
          <w:szCs w:val="20"/>
          <w:shd w:val="clear" w:color="auto" w:fill="FFFFFF"/>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68205421" w14:textId="77777777" w:rsidR="008F5C4B" w:rsidRPr="008F5C4B" w:rsidRDefault="008F5C4B" w:rsidP="008F5C4B">
      <w:pPr>
        <w:spacing w:after="0" w:line="256" w:lineRule="auto"/>
        <w:jc w:val="both"/>
        <w:rPr>
          <w:rFonts w:ascii="Times New Roman" w:eastAsia="Calibri" w:hAnsi="Times New Roman" w:cs="Times New Roman"/>
        </w:rPr>
      </w:pPr>
    </w:p>
    <w:p w14:paraId="3B48640F" w14:textId="77777777" w:rsidR="008F5C4B" w:rsidRPr="008F5C4B" w:rsidRDefault="008F5C4B" w:rsidP="008F5C4B">
      <w:pPr>
        <w:spacing w:after="0" w:line="256" w:lineRule="auto"/>
        <w:ind w:firstLine="720"/>
        <w:jc w:val="both"/>
        <w:rPr>
          <w:rFonts w:ascii="Calibri" w:eastAsia="Calibri" w:hAnsi="Calibri" w:cs="Times New Roman"/>
          <w:sz w:val="22"/>
          <w:szCs w:val="22"/>
        </w:rPr>
      </w:pPr>
      <w:r w:rsidRPr="008F5C4B">
        <w:rPr>
          <w:rFonts w:ascii="Times New Roman" w:eastAsia="Calibri" w:hAnsi="Times New Roman" w:cs="Times New Roman"/>
        </w:rPr>
        <w:t>Atbalstīt pasākuma “Mēs tavi, Madona – “Spietam” – 36” norisi 2026. gada 7. novembrī Madonas novada Kultūras centra telpās, atbrīvojot pasākuma organizatoru no telpu nomas maksas 100 % apmērā jeb EUR 416,00 (četri simti sešpadsmit euro, 00 centi), tai skaitā PVN 21 % apmērā.</w:t>
      </w:r>
    </w:p>
    <w:p w14:paraId="45FA6CCE" w14:textId="77777777" w:rsidR="008F5C4B" w:rsidRPr="008F5C4B" w:rsidRDefault="008F5C4B" w:rsidP="008F5C4B">
      <w:pPr>
        <w:spacing w:after="0" w:line="256" w:lineRule="auto"/>
        <w:rPr>
          <w:rFonts w:ascii="Times New Roman" w:eastAsia="Calibri" w:hAnsi="Times New Roman" w:cs="Times New Roman"/>
          <w:i/>
          <w:iCs/>
        </w:rPr>
      </w:pPr>
    </w:p>
    <w:p w14:paraId="609EEC67" w14:textId="5F56E3EB" w:rsidR="008F5C4B" w:rsidRPr="008F5C4B" w:rsidRDefault="008F5C4B" w:rsidP="008F5C4B">
      <w:pPr>
        <w:spacing w:after="0" w:line="240" w:lineRule="auto"/>
        <w:ind w:firstLine="720"/>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608274F4" w14:textId="094F55DA" w:rsidR="007D14CD" w:rsidRPr="00821513" w:rsidRDefault="00821513" w:rsidP="00821513">
      <w:pPr>
        <w:spacing w:line="256" w:lineRule="auto"/>
        <w:rPr>
          <w:rFonts w:ascii="Calibri" w:eastAsia="Calibri" w:hAnsi="Calibri" w:cs="Times New Roman"/>
          <w:sz w:val="22"/>
          <w:szCs w:val="22"/>
        </w:rPr>
      </w:pPr>
      <w:r w:rsidRPr="008F5C4B">
        <w:rPr>
          <w:rFonts w:ascii="Times New Roman" w:eastAsia="Calibri" w:hAnsi="Times New Roman" w:cs="Times New Roman"/>
          <w:i/>
          <w:iCs/>
        </w:rPr>
        <w:t>Vogina 20204906</w:t>
      </w:r>
    </w:p>
    <w:sectPr w:rsidR="007D14CD" w:rsidRPr="00821513" w:rsidSect="008F5C4B">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714A6" w14:textId="77777777" w:rsidR="00CB1722" w:rsidRDefault="00CB1722" w:rsidP="00821513">
      <w:pPr>
        <w:spacing w:after="0" w:line="240" w:lineRule="auto"/>
      </w:pPr>
      <w:r>
        <w:separator/>
      </w:r>
    </w:p>
  </w:endnote>
  <w:endnote w:type="continuationSeparator" w:id="0">
    <w:p w14:paraId="4D0863C7" w14:textId="77777777" w:rsidR="00CB1722" w:rsidRDefault="00CB1722" w:rsidP="0082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F0A63" w14:textId="77777777" w:rsidR="00821513" w:rsidRPr="00305BE8" w:rsidRDefault="00821513" w:rsidP="00821513">
    <w:pPr>
      <w:jc w:val="center"/>
      <w:rPr>
        <w:rFonts w:ascii="Times New Roman" w:hAnsi="Times New Roman" w:cs="Times New Roman"/>
        <w:sz w:val="20"/>
        <w:szCs w:val="20"/>
      </w:rPr>
    </w:pPr>
    <w:r w:rsidRPr="00305BE8">
      <w:rPr>
        <w:rFonts w:ascii="Times New Roman" w:hAnsi="Times New Roman" w:cs="Times New Roman"/>
        <w:sz w:val="20"/>
        <w:szCs w:val="20"/>
      </w:rPr>
      <w:t>DOKUMENTS PARAKSTĪTS AR DROŠU ELEKTRONISKO PARAKSTU UN SATUR LAIKA ZĪMOGU</w:t>
    </w:r>
  </w:p>
  <w:p w14:paraId="0E5CE570" w14:textId="77777777" w:rsidR="00821513" w:rsidRDefault="0082151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A437B" w14:textId="77777777" w:rsidR="00CB1722" w:rsidRDefault="00CB1722" w:rsidP="00821513">
      <w:pPr>
        <w:spacing w:after="0" w:line="240" w:lineRule="auto"/>
      </w:pPr>
      <w:r>
        <w:separator/>
      </w:r>
    </w:p>
  </w:footnote>
  <w:footnote w:type="continuationSeparator" w:id="0">
    <w:p w14:paraId="1E175239" w14:textId="77777777" w:rsidR="00CB1722" w:rsidRDefault="00CB1722" w:rsidP="008215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460"/>
    <w:rsid w:val="001621E9"/>
    <w:rsid w:val="00291A82"/>
    <w:rsid w:val="00352C67"/>
    <w:rsid w:val="00622CA6"/>
    <w:rsid w:val="007D14CD"/>
    <w:rsid w:val="00821513"/>
    <w:rsid w:val="008F5C4B"/>
    <w:rsid w:val="00B75542"/>
    <w:rsid w:val="00CB1722"/>
    <w:rsid w:val="00CD74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60472"/>
  <w15:chartTrackingRefBased/>
  <w15:docId w15:val="{51B0CB13-8AB0-46AC-818C-7A12CCE86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D7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D7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D746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D746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D746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D746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D746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D746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D746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D746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D746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D746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D746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D746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D746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D746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D746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D746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D7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D746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D746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D746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D746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D7460"/>
    <w:rPr>
      <w:i/>
      <w:iCs/>
      <w:color w:val="404040" w:themeColor="text1" w:themeTint="BF"/>
    </w:rPr>
  </w:style>
  <w:style w:type="paragraph" w:styleId="Sarakstarindkopa">
    <w:name w:val="List Paragraph"/>
    <w:basedOn w:val="Parasts"/>
    <w:uiPriority w:val="34"/>
    <w:qFormat/>
    <w:rsid w:val="00CD7460"/>
    <w:pPr>
      <w:ind w:left="720"/>
      <w:contextualSpacing/>
    </w:pPr>
  </w:style>
  <w:style w:type="character" w:styleId="Intensvsizclums">
    <w:name w:val="Intense Emphasis"/>
    <w:basedOn w:val="Noklusjumarindkopasfonts"/>
    <w:uiPriority w:val="21"/>
    <w:qFormat/>
    <w:rsid w:val="00CD7460"/>
    <w:rPr>
      <w:i/>
      <w:iCs/>
      <w:color w:val="0F4761" w:themeColor="accent1" w:themeShade="BF"/>
    </w:rPr>
  </w:style>
  <w:style w:type="paragraph" w:styleId="Intensvscitts">
    <w:name w:val="Intense Quote"/>
    <w:basedOn w:val="Parasts"/>
    <w:next w:val="Parasts"/>
    <w:link w:val="IntensvscittsRakstz"/>
    <w:uiPriority w:val="30"/>
    <w:qFormat/>
    <w:rsid w:val="00CD7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D7460"/>
    <w:rPr>
      <w:i/>
      <w:iCs/>
      <w:color w:val="0F4761" w:themeColor="accent1" w:themeShade="BF"/>
    </w:rPr>
  </w:style>
  <w:style w:type="character" w:styleId="Intensvaatsauce">
    <w:name w:val="Intense Reference"/>
    <w:basedOn w:val="Noklusjumarindkopasfonts"/>
    <w:uiPriority w:val="32"/>
    <w:qFormat/>
    <w:rsid w:val="00CD7460"/>
    <w:rPr>
      <w:b/>
      <w:bCs/>
      <w:smallCaps/>
      <w:color w:val="0F4761" w:themeColor="accent1" w:themeShade="BF"/>
      <w:spacing w:val="5"/>
    </w:rPr>
  </w:style>
  <w:style w:type="table" w:styleId="Reatabula">
    <w:name w:val="Table Grid"/>
    <w:basedOn w:val="Parastatabula"/>
    <w:uiPriority w:val="39"/>
    <w:rsid w:val="008F5C4B"/>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82151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21513"/>
  </w:style>
  <w:style w:type="paragraph" w:styleId="Kjene">
    <w:name w:val="footer"/>
    <w:basedOn w:val="Parasts"/>
    <w:link w:val="KjeneRakstz"/>
    <w:uiPriority w:val="99"/>
    <w:unhideWhenUsed/>
    <w:rsid w:val="0082151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21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1705</Words>
  <Characters>973</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2026-10-03T06:11:00Z</dcterms:created>
  <dcterms:modified xsi:type="dcterms:W3CDTF">2026-10-08T11:48:00Z</dcterms:modified>
</cp:coreProperties>
</file>